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6C" w:rsidRPr="00C06EA4" w:rsidRDefault="009A13C1" w:rsidP="000E406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b/>
          <w:kern w:val="0"/>
          <w:sz w:val="22"/>
        </w:rPr>
      </w:pPr>
      <w:r>
        <w:rPr>
          <w:rFonts w:ascii="ヒラギノ明朝 Pro W3" w:eastAsia="ヒラギノ明朝 Pro W3" w:hAnsi="ヒラギノ明朝 Pro W3" w:cs="Helvetica Neue" w:hint="eastAsia"/>
          <w:b/>
          <w:kern w:val="0"/>
          <w:sz w:val="22"/>
        </w:rPr>
        <w:t>科研＋</w:t>
      </w:r>
      <w:r w:rsidR="00DF1C19" w:rsidRPr="00C06EA4">
        <w:rPr>
          <w:rFonts w:ascii="ヒラギノ明朝 Pro W3" w:eastAsia="ヒラギノ明朝 Pro W3" w:hAnsi="ヒラギノ明朝 Pro W3" w:cs="Helvetica Neue" w:hint="eastAsia"/>
          <w:b/>
          <w:kern w:val="0"/>
          <w:sz w:val="22"/>
        </w:rPr>
        <w:t>膠文化研究会</w:t>
      </w:r>
      <w:r w:rsidR="00027976">
        <w:rPr>
          <w:rFonts w:ascii="ヒラギノ明朝 Pro W3" w:eastAsia="ヒラギノ明朝 Pro W3" w:hAnsi="ヒラギノ明朝 Pro W3" w:cs="Helvetica Neue" w:hint="eastAsia"/>
          <w:b/>
          <w:kern w:val="0"/>
          <w:sz w:val="22"/>
        </w:rPr>
        <w:t xml:space="preserve">　</w:t>
      </w:r>
      <w:r w:rsidR="00DF1C19" w:rsidRPr="00C06EA4">
        <w:rPr>
          <w:rFonts w:ascii="ヒラギノ明朝 Pro W3" w:eastAsia="ヒラギノ明朝 Pro W3" w:hAnsi="ヒラギノ明朝 Pro W3" w:cs="Helvetica Neue" w:hint="eastAsia"/>
          <w:b/>
          <w:kern w:val="0"/>
          <w:sz w:val="22"/>
        </w:rPr>
        <w:t>第</w:t>
      </w:r>
      <w:r>
        <w:rPr>
          <w:rFonts w:ascii="ヒラギノ明朝 Pro W3" w:eastAsia="ヒラギノ明朝 Pro W3" w:hAnsi="ヒラギノ明朝 Pro W3" w:cs="Helvetica Neue" w:hint="eastAsia"/>
          <w:b/>
          <w:kern w:val="0"/>
          <w:sz w:val="22"/>
        </w:rPr>
        <w:t>９</w:t>
      </w:r>
      <w:r w:rsidR="00DF1C19" w:rsidRPr="00C06EA4">
        <w:rPr>
          <w:rFonts w:ascii="ヒラギノ明朝 Pro W3" w:eastAsia="ヒラギノ明朝 Pro W3" w:hAnsi="ヒラギノ明朝 Pro W3" w:cs="Helvetica Neue" w:hint="eastAsia"/>
          <w:b/>
          <w:kern w:val="0"/>
          <w:sz w:val="22"/>
        </w:rPr>
        <w:t>回</w:t>
      </w:r>
      <w:r w:rsidR="000E406C" w:rsidRPr="00C06EA4">
        <w:rPr>
          <w:rFonts w:ascii="ヒラギノ明朝 Pro W3" w:eastAsia="ヒラギノ明朝 Pro W3" w:hAnsi="ヒラギノ明朝 Pro W3" w:cs="Helvetica Neue" w:hint="eastAsia"/>
          <w:b/>
          <w:kern w:val="0"/>
          <w:sz w:val="22"/>
        </w:rPr>
        <w:t>公開研究会</w:t>
      </w:r>
      <w:r w:rsidR="003579BC" w:rsidRPr="000F5227">
        <w:rPr>
          <w:rFonts w:ascii="ヒラギノ明朝 Pro W3" w:eastAsia="ヒラギノ明朝 Pro W3" w:hAnsi="ヒラギノ明朝 Pro W3" w:cs="Helvetica Neue" w:hint="eastAsia"/>
          <w:b/>
          <w:kern w:val="0"/>
          <w:sz w:val="22"/>
        </w:rPr>
        <w:t>「膠と継承者」</w:t>
      </w:r>
    </w:p>
    <w:p w:rsidR="000E406C" w:rsidRPr="000E406C" w:rsidRDefault="000E406C" w:rsidP="000E406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DD6CDE" w:rsidRDefault="009A13C1" w:rsidP="000E406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東京</w:t>
      </w:r>
      <w:r w:rsidR="00FB5BD7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以外</w:t>
      </w:r>
      <w:r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で初めて、愛知での公開研究会を開催します。</w:t>
      </w:r>
      <w:r w:rsidR="008D7273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メーカーの技術</w:t>
      </w:r>
      <w:r w:rsidR="003B19D9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担当</w:t>
      </w:r>
      <w:r w:rsidR="00E60F71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土居昌裕氏から</w:t>
      </w:r>
      <w:r w:rsidR="00DA0A02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絵画用膠の</w:t>
      </w:r>
      <w:r w:rsidR="00E60F71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製品開発について、長年</w:t>
      </w:r>
      <w:r w:rsidR="003B19D9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一線で活躍されてきた日本画家</w:t>
      </w:r>
      <w:r w:rsidR="00FD161A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上村淳之氏</w:t>
      </w:r>
      <w:r w:rsidR="00CF0896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、</w:t>
      </w:r>
      <w:r w:rsidR="0058696A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数多くの</w:t>
      </w:r>
      <w:r w:rsidR="00CF0896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古典絵画模写</w:t>
      </w:r>
      <w:r w:rsidR="00E60F71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に取り組まれてきた加藤純子氏の</w:t>
      </w:r>
      <w:r w:rsidR="008D7273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お話を</w:t>
      </w:r>
      <w:r w:rsidR="00CC702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お聞きします。</w:t>
      </w:r>
    </w:p>
    <w:p w:rsidR="00494EE0" w:rsidRDefault="00494EE0" w:rsidP="000E406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0E406C" w:rsidRPr="000E406C" w:rsidRDefault="000E406C" w:rsidP="000E406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0E406C" w:rsidRPr="000E406C" w:rsidRDefault="000E406C" w:rsidP="000E406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主　催：科学研究費基盤研究</w:t>
      </w:r>
      <w:r w:rsidR="00922E08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（</w:t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B</w:t>
      </w:r>
      <w:r w:rsidR="00922E08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）</w:t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「絵画表現における風土と技術 -膠を中心とする伝統的材料の持続性に関する調査研究-」</w:t>
      </w:r>
    </w:p>
    <w:p w:rsidR="000E406C" w:rsidRPr="000E406C" w:rsidRDefault="000E406C" w:rsidP="000E406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共　催：膠文化研究会</w:t>
      </w:r>
    </w:p>
    <w:p w:rsidR="000E406C" w:rsidRPr="000E406C" w:rsidRDefault="000E406C" w:rsidP="000E406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後　援：文化財保存修復学会、国宝修理装</w:t>
      </w:r>
      <w:r w:rsidRPr="000E406C">
        <w:rPr>
          <w:rFonts w:ascii="ヒラギノ明朝 Pro W3" w:eastAsia="ヒラギノ明朝 Pro W3" w:hAnsi="ヒラギノ明朝 Pro W3" w:cs="ＭＳ Ｐ明朝" w:hint="eastAsia"/>
          <w:kern w:val="0"/>
          <w:sz w:val="22"/>
        </w:rPr>
        <w:t>潢</w:t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師連盟</w:t>
      </w:r>
      <w:r w:rsidR="006E1A95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、愛知県立芸術大学、</w:t>
      </w:r>
      <w:r w:rsidR="002D790D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愛知県立芸術大学文化財</w:t>
      </w:r>
      <w:r w:rsidR="00674FEF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保存</w:t>
      </w:r>
      <w:r w:rsidR="006E1A95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修復研究所</w:t>
      </w:r>
    </w:p>
    <w:p w:rsidR="000E406C" w:rsidRPr="000E406C" w:rsidRDefault="000E406C" w:rsidP="007211CF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0E406C" w:rsidRPr="000E406C" w:rsidRDefault="000E406C" w:rsidP="000E406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日　時：</w:t>
      </w:r>
      <w:r w:rsidR="00CF0896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７</w:t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月</w:t>
      </w:r>
      <w:r w:rsidR="00CF0896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９</w:t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日（土）午後1時より</w:t>
      </w:r>
    </w:p>
    <w:p w:rsidR="000E406C" w:rsidRPr="000E406C" w:rsidRDefault="000E406C" w:rsidP="000E406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会　場：</w:t>
      </w:r>
      <w:r w:rsidR="00CF0896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愛知県立芸術大学　新講義棟</w:t>
      </w:r>
    </w:p>
    <w:p w:rsidR="000E406C" w:rsidRPr="000E406C" w:rsidRDefault="000E406C" w:rsidP="000E406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0E406C">
        <w:rPr>
          <w:rFonts w:ascii="ヒラギノ明朝 Pro W3" w:eastAsia="ヒラギノ明朝 Pro W3" w:hAnsi="ヒラギノ明朝 Pro W3" w:cs="Helvetica" w:hint="eastAsia"/>
          <w:kern w:val="0"/>
          <w:sz w:val="22"/>
        </w:rPr>
        <w:t>定　員：先着100名</w:t>
      </w:r>
    </w:p>
    <w:p w:rsidR="00EC4EE0" w:rsidRDefault="000E406C" w:rsidP="000E406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参加料：無　料</w:t>
      </w:r>
    </w:p>
    <w:p w:rsidR="000E406C" w:rsidRPr="000E406C" w:rsidRDefault="00EC4EE0" w:rsidP="000E406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7C3CA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懇親会費：</w:t>
      </w:r>
      <w:r w:rsidRPr="000F5227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一般</w:t>
      </w:r>
      <w:r w:rsidR="000F5227" w:rsidRPr="000F5227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3</w:t>
      </w:r>
      <w:r w:rsidR="000F5227" w:rsidRPr="000F5227">
        <w:rPr>
          <w:rFonts w:ascii="ヒラギノ明朝 Pro W3" w:eastAsia="ヒラギノ明朝 Pro W3" w:hAnsi="ヒラギノ明朝 Pro W3" w:cs="Helvetica Neue"/>
          <w:kern w:val="0"/>
          <w:sz w:val="22"/>
        </w:rPr>
        <w:t>,</w:t>
      </w:r>
      <w:r w:rsidR="000F5227" w:rsidRPr="000F5227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500</w:t>
      </w:r>
      <w:r w:rsidRPr="000F5227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円、学生2,000円</w:t>
      </w:r>
    </w:p>
    <w:p w:rsidR="000E406C" w:rsidRPr="000E406C" w:rsidRDefault="000E406C" w:rsidP="000E406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6E1A95" w:rsidRDefault="006E1A95" w:rsidP="000E406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054E72" w:rsidRDefault="006E1A95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DF1C19">
        <w:rPr>
          <w:rFonts w:ascii="ヒラギノ明朝 Pro W3" w:eastAsia="ヒラギノ明朝 Pro W3" w:hAnsi="ヒラギノ明朝 Pro W3" w:cs="Helvetica Neue" w:hint="eastAsia"/>
          <w:b/>
          <w:kern w:val="0"/>
          <w:sz w:val="22"/>
        </w:rPr>
        <w:t>プログラム</w:t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：</w:t>
      </w:r>
    </w:p>
    <w:p w:rsidR="00054E72" w:rsidRPr="000E406C" w:rsidRDefault="00054E72" w:rsidP="00054E72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D57EFD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司　　会：早川　典子　東京文化財研究所</w:t>
      </w:r>
      <w:r w:rsidR="00700E50" w:rsidRPr="00700E50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保存科学研究センター修復材料研究室長</w:t>
      </w:r>
    </w:p>
    <w:p w:rsidR="006E1A95" w:rsidRPr="000E406C" w:rsidRDefault="006E1A95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6E1A95" w:rsidRPr="000E406C" w:rsidRDefault="006E1A95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12：30　開場・受付開始</w:t>
      </w:r>
    </w:p>
    <w:p w:rsidR="006E1A95" w:rsidRPr="000E406C" w:rsidRDefault="006E1A95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4F0FAC" w:rsidRDefault="006E1A95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13：00-13：10</w:t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ab/>
      </w:r>
      <w:r w:rsidRPr="00D57EFD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開会挨拶：</w:t>
      </w:r>
      <w:r w:rsidR="004F0FAC" w:rsidRPr="00D57EFD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稲葉政満　東京藝術大学大学院美術研究科教授</w:t>
      </w:r>
    </w:p>
    <w:p w:rsidR="006E1A95" w:rsidRPr="000E406C" w:rsidRDefault="006E1A95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6E1A95" w:rsidRPr="000E406C" w:rsidRDefault="006E1A95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13：10-13：</w:t>
      </w:r>
      <w:r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50</w:t>
      </w:r>
      <w:r w:rsidR="00D33FAA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ab/>
      </w:r>
      <w:r w:rsidRPr="00EC4EE0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「</w:t>
      </w:r>
      <w:r w:rsidR="00EC4EE0" w:rsidRPr="00EC4EE0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三千本膠『飛鳥』の開発について</w:t>
      </w:r>
      <w:r w:rsidRPr="00EC4EE0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」</w:t>
      </w:r>
    </w:p>
    <w:p w:rsidR="003F6C29" w:rsidRDefault="0048790D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  <w:szCs w:val="22"/>
        </w:rPr>
      </w:pPr>
      <w:r>
        <w:rPr>
          <w:rFonts w:ascii="ヒラギノ明朝 Pro W3" w:eastAsia="ヒラギノ明朝 Pro W3" w:hAnsi="ヒラギノ明朝 Pro W3" w:cs="Helvetica Neue" w:hint="eastAsia"/>
          <w:kern w:val="0"/>
          <w:sz w:val="22"/>
          <w:szCs w:val="22"/>
        </w:rPr>
        <w:t>土居　昌裕</w:t>
      </w:r>
      <w:r w:rsidR="006E1A95">
        <w:rPr>
          <w:rFonts w:ascii="ヒラギノ明朝 Pro W3" w:eastAsia="ヒラギノ明朝 Pro W3" w:hAnsi="ヒラギノ明朝 Pro W3" w:cs="Helvetica Neue" w:hint="eastAsia"/>
          <w:kern w:val="0"/>
          <w:sz w:val="22"/>
          <w:szCs w:val="22"/>
        </w:rPr>
        <w:tab/>
        <w:t>旭陽化学工業株式会社技術部長</w:t>
      </w:r>
    </w:p>
    <w:p w:rsidR="006E1A95" w:rsidRDefault="006E1A95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  <w:szCs w:val="22"/>
        </w:rPr>
      </w:pPr>
    </w:p>
    <w:p w:rsidR="006E1A95" w:rsidRDefault="006E1A95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13：</w:t>
      </w:r>
      <w:r w:rsidR="003F6C29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50</w:t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-14：</w:t>
      </w:r>
      <w:r w:rsidR="003F6C29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30</w:t>
      </w:r>
      <w:r w:rsidR="003F6C29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ab/>
      </w:r>
      <w:r w:rsidRPr="00674FEF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「模写</w:t>
      </w:r>
      <w:r w:rsidR="00EC4EE0" w:rsidRPr="00674FEF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という道</w:t>
      </w:r>
      <w:r w:rsidRPr="00674FEF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」</w:t>
      </w:r>
    </w:p>
    <w:p w:rsidR="003F6C29" w:rsidRDefault="0048790D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  <w:szCs w:val="22"/>
        </w:rPr>
      </w:pPr>
      <w:r>
        <w:rPr>
          <w:rFonts w:ascii="ヒラギノ明朝 Pro W3" w:eastAsia="ヒラギノ明朝 Pro W3" w:hAnsi="ヒラギノ明朝 Pro W3" w:cs="Helvetica Neue" w:hint="eastAsia"/>
          <w:kern w:val="0"/>
          <w:sz w:val="22"/>
          <w:szCs w:val="22"/>
        </w:rPr>
        <w:t>加藤　純子</w:t>
      </w:r>
      <w:r w:rsidR="00617143">
        <w:rPr>
          <w:rFonts w:ascii="ヒラギノ明朝 Pro W3" w:eastAsia="ヒラギノ明朝 Pro W3" w:hAnsi="ヒラギノ明朝 Pro W3" w:cs="Helvetica Neue" w:hint="eastAsia"/>
          <w:kern w:val="0"/>
          <w:sz w:val="22"/>
          <w:szCs w:val="22"/>
        </w:rPr>
        <w:tab/>
      </w:r>
      <w:r w:rsidR="00EC4EE0">
        <w:rPr>
          <w:rFonts w:ascii="ヒラギノ明朝 Pro W3" w:eastAsia="ヒラギノ明朝 Pro W3" w:hAnsi="ヒラギノ明朝 Pro W3" w:cs="Helvetica Neue" w:hint="eastAsia"/>
          <w:kern w:val="0"/>
          <w:sz w:val="22"/>
          <w:szCs w:val="22"/>
        </w:rPr>
        <w:t>名古屋城本丸御殿障壁画復元模写制作共同体</w:t>
      </w:r>
    </w:p>
    <w:p w:rsidR="006E1A95" w:rsidRDefault="003F6C29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  <w:szCs w:val="22"/>
        </w:rPr>
      </w:pPr>
      <w:r>
        <w:rPr>
          <w:rFonts w:ascii="ヒラギノ明朝 Pro W3" w:eastAsia="ヒラギノ明朝 Pro W3" w:hAnsi="ヒラギノ明朝 Pro W3" w:cs="Helvetica Neue" w:hint="eastAsia"/>
          <w:kern w:val="0"/>
          <w:sz w:val="22"/>
          <w:szCs w:val="22"/>
        </w:rPr>
        <w:t xml:space="preserve">　聞き手　</w:t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北田</w:t>
      </w:r>
      <w:r w:rsidR="00617143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 xml:space="preserve">　</w:t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克己　愛知県立芸術大学美術学部教授</w:t>
      </w:r>
    </w:p>
    <w:p w:rsidR="006E1A95" w:rsidRDefault="006E1A95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6E1A95" w:rsidRPr="000E406C" w:rsidRDefault="006E1A95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14：</w:t>
      </w:r>
      <w:r w:rsidR="003F6C29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30</w:t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-</w:t>
      </w:r>
      <w:r w:rsidR="003F6C29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15</w:t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：</w:t>
      </w:r>
      <w:r w:rsidR="003F6C29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10</w:t>
      </w:r>
      <w:r w:rsidR="00D33FAA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ab/>
      </w:r>
      <w:r w:rsidR="003F6C29" w:rsidRPr="00EC4EE0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「</w:t>
      </w:r>
      <w:r w:rsidR="00EC4EE0" w:rsidRPr="00EC4EE0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伝統技法と素材（紙・絵具・膠）</w:t>
      </w:r>
      <w:r w:rsidR="003F6C29" w:rsidRPr="00EC4EE0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」</w:t>
      </w:r>
    </w:p>
    <w:p w:rsidR="003F6C29" w:rsidRDefault="0048790D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  <w:szCs w:val="22"/>
        </w:rPr>
      </w:pPr>
      <w:r>
        <w:rPr>
          <w:rFonts w:ascii="ヒラギノ明朝 Pro W3" w:eastAsia="ヒラギノ明朝 Pro W3" w:hAnsi="ヒラギノ明朝 Pro W3" w:cs="Helvetica Neue" w:hint="eastAsia"/>
          <w:kern w:val="0"/>
          <w:sz w:val="22"/>
          <w:szCs w:val="22"/>
        </w:rPr>
        <w:t>上村　淳之</w:t>
      </w:r>
      <w:r w:rsidR="00617143">
        <w:rPr>
          <w:rFonts w:ascii="ヒラギノ明朝 Pro W3" w:eastAsia="ヒラギノ明朝 Pro W3" w:hAnsi="ヒラギノ明朝 Pro W3" w:cs="Helvetica Neue" w:hint="eastAsia"/>
          <w:kern w:val="0"/>
          <w:sz w:val="22"/>
          <w:szCs w:val="22"/>
        </w:rPr>
        <w:tab/>
      </w:r>
      <w:r w:rsidR="006E1A95">
        <w:rPr>
          <w:rFonts w:ascii="ヒラギノ明朝 Pro W3" w:eastAsia="ヒラギノ明朝 Pro W3" w:hAnsi="ヒラギノ明朝 Pro W3" w:cs="Helvetica Neue" w:hint="eastAsia"/>
          <w:kern w:val="0"/>
          <w:sz w:val="22"/>
          <w:szCs w:val="22"/>
        </w:rPr>
        <w:t>日本画家・文化功労者・京都市立芸術大学名誉教授</w:t>
      </w:r>
    </w:p>
    <w:p w:rsidR="006E1A95" w:rsidRPr="003F6C29" w:rsidRDefault="006E1A95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3F6C29" w:rsidRPr="000E406C" w:rsidRDefault="006E1A95" w:rsidP="003F6C29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15：</w:t>
      </w:r>
      <w:r w:rsidR="003F6C29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10</w:t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-15：</w:t>
      </w:r>
      <w:r w:rsidR="00D33FAA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30</w:t>
      </w:r>
      <w:r w:rsidR="00D33FAA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ab/>
      </w:r>
      <w:r w:rsidR="003F6C29"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「膠の基礎知識」</w:t>
      </w:r>
      <w:r w:rsidR="00EC4EE0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リーフレットについて</w:t>
      </w:r>
    </w:p>
    <w:p w:rsidR="003F6C29" w:rsidRDefault="003F6C29" w:rsidP="003F6C29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334FE9">
        <w:rPr>
          <w:rFonts w:ascii="ヒラギノ明朝 Pro W3" w:eastAsia="ヒラギノ明朝 Pro W3" w:hAnsi="ヒラギノ明朝 Pro W3" w:cs="Helvetica Neue"/>
          <w:kern w:val="0"/>
          <w:sz w:val="22"/>
        </w:rPr>
        <w:t>宇髙</w:t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 xml:space="preserve">　健太郎</w:t>
      </w:r>
      <w:r w:rsidR="00617143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ab/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日本学術振興会特別研究員</w:t>
      </w:r>
    </w:p>
    <w:p w:rsidR="003F6C29" w:rsidRDefault="003F6C29" w:rsidP="003F6C29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6E1A95" w:rsidRPr="000E406C" w:rsidRDefault="003F6C29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15：</w:t>
      </w:r>
      <w:r w:rsidR="00E44C43">
        <w:rPr>
          <w:rFonts w:ascii="ヒラギノ明朝 Pro W3" w:eastAsia="ヒラギノ明朝 Pro W3" w:hAnsi="ヒラギノ明朝 Pro W3" w:cs="Helvetica Neue"/>
          <w:kern w:val="0"/>
          <w:sz w:val="22"/>
        </w:rPr>
        <w:t>30</w:t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-16：</w:t>
      </w:r>
      <w:r w:rsidR="00E44C43">
        <w:rPr>
          <w:rFonts w:ascii="ヒラギノ明朝 Pro W3" w:eastAsia="ヒラギノ明朝 Pro W3" w:hAnsi="ヒラギノ明朝 Pro W3" w:cs="Helvetica Neue"/>
          <w:kern w:val="0"/>
          <w:sz w:val="22"/>
        </w:rPr>
        <w:t>00</w:t>
      </w:r>
      <w:r>
        <w:rPr>
          <w:rFonts w:ascii="ヒラギノ明朝 Pro W3" w:eastAsia="ヒラギノ明朝 Pro W3" w:hAnsi="ヒラギノ明朝 Pro W3" w:cs="Helvetica Neue" w:hint="eastAsia"/>
          <w:kern w:val="0"/>
          <w:sz w:val="22"/>
        </w:rPr>
        <w:t xml:space="preserve"> </w:t>
      </w:r>
      <w:r>
        <w:rPr>
          <w:rFonts w:ascii="ヒラギノ明朝 Pro W3" w:eastAsia="ヒラギノ明朝 Pro W3" w:hAnsi="ヒラギノ明朝 Pro W3" w:cs="Helvetica Neue"/>
          <w:kern w:val="0"/>
          <w:sz w:val="22"/>
        </w:rPr>
        <w:tab/>
      </w:r>
      <w:r w:rsidR="006E1A95"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休憩</w:t>
      </w:r>
    </w:p>
    <w:p w:rsidR="006E1A95" w:rsidRPr="000E406C" w:rsidRDefault="006E1A95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4F0FAC" w:rsidRDefault="003F6C29" w:rsidP="004F0FA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16：</w:t>
      </w:r>
      <w:r w:rsidR="00E44C43">
        <w:rPr>
          <w:rFonts w:ascii="ヒラギノ明朝 Pro W3" w:eastAsia="ヒラギノ明朝 Pro W3" w:hAnsi="ヒラギノ明朝 Pro W3" w:cs="Helvetica Neue"/>
          <w:kern w:val="0"/>
          <w:sz w:val="22"/>
        </w:rPr>
        <w:t>00</w:t>
      </w:r>
      <w:r w:rsidR="006E1A95"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-16：</w:t>
      </w:r>
      <w:r w:rsidR="00E44C43">
        <w:rPr>
          <w:rFonts w:ascii="ヒラギノ明朝 Pro W3" w:eastAsia="ヒラギノ明朝 Pro W3" w:hAnsi="ヒラギノ明朝 Pro W3" w:cs="Helvetica Neue"/>
          <w:kern w:val="0"/>
          <w:sz w:val="22"/>
        </w:rPr>
        <w:t>30</w:t>
      </w:r>
      <w:r w:rsidR="00E44C43">
        <w:rPr>
          <w:rFonts w:ascii="ヒラギノ明朝 Pro W3" w:eastAsia="ヒラギノ明朝 Pro W3" w:hAnsi="ヒラギノ明朝 Pro W3" w:cs="Helvetica Neue"/>
          <w:kern w:val="0"/>
          <w:sz w:val="22"/>
        </w:rPr>
        <w:tab/>
      </w:r>
      <w:r w:rsidR="004F0FA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質疑応答</w:t>
      </w:r>
    </w:p>
    <w:p w:rsidR="006E1A95" w:rsidRDefault="006E1A95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D57EFD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座長：</w:t>
      </w:r>
      <w:r w:rsidR="004F0FAC" w:rsidRPr="00D57EFD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荒井 　経　　東京藝術大学大学院美術研究科准教授</w:t>
      </w:r>
    </w:p>
    <w:p w:rsidR="006E1A95" w:rsidRPr="000E406C" w:rsidRDefault="006E1A95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6E1A95" w:rsidRPr="000E406C" w:rsidRDefault="006E1A95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16：</w:t>
      </w:r>
      <w:r w:rsidR="00E44C43">
        <w:rPr>
          <w:rFonts w:ascii="ヒラギノ明朝 Pro W3" w:eastAsia="ヒラギノ明朝 Pro W3" w:hAnsi="ヒラギノ明朝 Pro W3" w:cs="Helvetica Neue"/>
          <w:kern w:val="0"/>
          <w:sz w:val="22"/>
        </w:rPr>
        <w:t>30</w:t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-16：</w:t>
      </w:r>
      <w:r w:rsidR="00E44C43">
        <w:rPr>
          <w:rFonts w:ascii="ヒラギノ明朝 Pro W3" w:eastAsia="ヒラギノ明朝 Pro W3" w:hAnsi="ヒラギノ明朝 Pro W3" w:cs="Helvetica Neue"/>
          <w:kern w:val="0"/>
          <w:sz w:val="22"/>
        </w:rPr>
        <w:t>40</w:t>
      </w:r>
      <w:r w:rsidR="00EC4EE0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ab/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閉会挨拶：北田克己　愛知県立芸術大学美術学部教授</w:t>
      </w:r>
    </w:p>
    <w:p w:rsidR="000C7756" w:rsidRPr="000E406C" w:rsidRDefault="000C7756" w:rsidP="000C7756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16：</w:t>
      </w:r>
      <w:r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4</w:t>
      </w:r>
      <w:r>
        <w:rPr>
          <w:rFonts w:ascii="ヒラギノ明朝 Pro W3" w:eastAsia="ヒラギノ明朝 Pro W3" w:hAnsi="ヒラギノ明朝 Pro W3" w:cs="Helvetica Neue"/>
          <w:kern w:val="0"/>
          <w:sz w:val="22"/>
        </w:rPr>
        <w:t>0</w:t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-1</w:t>
      </w:r>
      <w:r>
        <w:rPr>
          <w:rFonts w:ascii="ヒラギノ明朝 Pro W3" w:eastAsia="ヒラギノ明朝 Pro W3" w:hAnsi="ヒラギノ明朝 Pro W3" w:cs="Helvetica Neue"/>
          <w:kern w:val="0"/>
          <w:sz w:val="22"/>
        </w:rPr>
        <w:t>7</w:t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：</w:t>
      </w:r>
      <w:r>
        <w:rPr>
          <w:rFonts w:ascii="ヒラギノ明朝 Pro W3" w:eastAsia="ヒラギノ明朝 Pro W3" w:hAnsi="ヒラギノ明朝 Pro W3" w:cs="Helvetica Neue"/>
          <w:kern w:val="0"/>
          <w:sz w:val="22"/>
        </w:rPr>
        <w:t>10</w:t>
      </w:r>
      <w:r>
        <w:rPr>
          <w:rFonts w:ascii="ヒラギノ明朝 Pro W3" w:eastAsia="ヒラギノ明朝 Pro W3" w:hAnsi="ヒラギノ明朝 Pro W3" w:cs="Helvetica Neue" w:hint="eastAsia"/>
          <w:kern w:val="0"/>
          <w:sz w:val="22"/>
        </w:rPr>
        <w:tab/>
        <w:t>文化財保存修復研究所見学（希望者）</w:t>
      </w:r>
    </w:p>
    <w:p w:rsidR="003F6C29" w:rsidRPr="000C7756" w:rsidRDefault="003F6C29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6E1A95" w:rsidRPr="000E406C" w:rsidRDefault="006E1A95" w:rsidP="006E1A95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F83680" w:rsidRPr="000E406C" w:rsidRDefault="00E750E1" w:rsidP="00642D31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D57EFD">
        <w:rPr>
          <w:rFonts w:ascii="ヒラギノ明朝 Pro W3" w:eastAsia="ヒラギノ明朝 Pro W3" w:hAnsi="ヒラギノ明朝 Pro W3" w:cs="Helvetica Neue"/>
          <w:kern w:val="0"/>
          <w:sz w:val="22"/>
        </w:rPr>
        <w:t>18</w:t>
      </w:r>
      <w:r w:rsidR="006E1A95" w:rsidRPr="00D57EFD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：</w:t>
      </w:r>
      <w:r w:rsidRPr="00D57EFD">
        <w:rPr>
          <w:rFonts w:ascii="ヒラギノ明朝 Pro W3" w:eastAsia="ヒラギノ明朝 Pro W3" w:hAnsi="ヒラギノ明朝 Pro W3" w:cs="Helvetica Neue"/>
          <w:kern w:val="0"/>
          <w:sz w:val="22"/>
        </w:rPr>
        <w:t>00</w:t>
      </w:r>
      <w:r w:rsidR="006E1A95" w:rsidRPr="00D57EFD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-</w:t>
      </w:r>
      <w:r w:rsidRPr="00D57EFD">
        <w:rPr>
          <w:rFonts w:ascii="ヒラギノ明朝 Pro W3" w:eastAsia="ヒラギノ明朝 Pro W3" w:hAnsi="ヒラギノ明朝 Pro W3" w:cs="Helvetica Neue"/>
          <w:kern w:val="0"/>
          <w:sz w:val="22"/>
        </w:rPr>
        <w:t>19</w:t>
      </w:r>
      <w:r w:rsidR="006E1A95" w:rsidRPr="00D57EFD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：</w:t>
      </w:r>
      <w:r w:rsidRPr="00D57EFD">
        <w:rPr>
          <w:rFonts w:ascii="ヒラギノ明朝 Pro W3" w:eastAsia="ヒラギノ明朝 Pro W3" w:hAnsi="ヒラギノ明朝 Pro W3" w:cs="Helvetica Neue"/>
          <w:kern w:val="0"/>
          <w:sz w:val="22"/>
        </w:rPr>
        <w:t>30</w:t>
      </w:r>
      <w:r w:rsidR="00EC4EE0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ab/>
      </w:r>
      <w:r w:rsidR="006E1A95"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懇親会</w:t>
      </w:r>
      <w:r w:rsidR="003F6C29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 xml:space="preserve">　</w:t>
      </w:r>
      <w:r w:rsidR="00D57EFD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藤が丘近辺（当日お伝えいたします</w:t>
      </w:r>
      <w:bookmarkStart w:id="0" w:name="_GoBack"/>
      <w:bookmarkEnd w:id="0"/>
      <w:r w:rsidR="00D57EFD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）</w:t>
      </w:r>
    </w:p>
    <w:p w:rsidR="000E406C" w:rsidRPr="000E406C" w:rsidRDefault="000E406C" w:rsidP="000E406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DF1C19" w:rsidRPr="00DF1C19" w:rsidRDefault="000E406C" w:rsidP="00DF1C19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DF1C19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プログラムは変更になる場合があります。</w:t>
      </w:r>
    </w:p>
    <w:p w:rsidR="000E406C" w:rsidRPr="00DF1C19" w:rsidRDefault="000E406C" w:rsidP="00DF1C19">
      <w:pPr>
        <w:pStyle w:val="a7"/>
        <w:widowControl/>
        <w:autoSpaceDE w:val="0"/>
        <w:autoSpaceDN w:val="0"/>
        <w:adjustRightInd w:val="0"/>
        <w:ind w:leftChars="0" w:left="22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0E406C" w:rsidRPr="000E406C" w:rsidRDefault="000E406C" w:rsidP="000E406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DF1C19" w:rsidRPr="00DF1C19" w:rsidRDefault="00DF1C19" w:rsidP="00DF1C19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b/>
          <w:kern w:val="0"/>
          <w:sz w:val="22"/>
        </w:rPr>
      </w:pPr>
      <w:r w:rsidRPr="00DF1C19">
        <w:rPr>
          <w:rFonts w:ascii="ヒラギノ明朝 Pro W3" w:eastAsia="ヒラギノ明朝 Pro W3" w:hAnsi="ヒラギノ明朝 Pro W3" w:cs="Helvetica Neue" w:hint="eastAsia"/>
          <w:b/>
          <w:kern w:val="0"/>
          <w:sz w:val="22"/>
        </w:rPr>
        <w:t>参加申込み：</w:t>
      </w:r>
    </w:p>
    <w:p w:rsidR="00DF1C19" w:rsidRDefault="00DF1C19" w:rsidP="00DF1C19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DF1C19" w:rsidRPr="000E406C" w:rsidRDefault="00DF1C19" w:rsidP="00DF1C19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事前受付制</w:t>
      </w:r>
      <w:r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。</w:t>
      </w:r>
    </w:p>
    <w:p w:rsidR="004F0FAC" w:rsidRPr="000E406C" w:rsidRDefault="004F0FAC" w:rsidP="004F0FA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 xml:space="preserve">膠文化研究会公式サイトから参加応募様式をダウンロード、必要事項を記入の上、事務局　</w:t>
      </w:r>
      <w:r w:rsidRPr="000F5227">
        <w:rPr>
          <w:rFonts w:ascii="ヒラギノ明朝 Pro W3" w:eastAsia="ヒラギノ明朝 Pro W3" w:hAnsi="ヒラギノ明朝 Pro W3" w:cs="Helvetica Neue" w:hint="eastAsia"/>
          <w:kern w:val="0"/>
          <w:sz w:val="22"/>
          <w:u w:color="8B3824"/>
        </w:rPr>
        <w:t>nikawalabs@gmail.com</w:t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 xml:space="preserve">　宛メールに添付してお送りください。</w:t>
      </w:r>
    </w:p>
    <w:p w:rsidR="004F0FAC" w:rsidRDefault="004F0FAC" w:rsidP="004F0FA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受付後、参加受付確認メールをお送りします。</w:t>
      </w:r>
    </w:p>
    <w:p w:rsidR="004F0FAC" w:rsidRPr="000E406C" w:rsidRDefault="004F0FAC" w:rsidP="004F0FA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4F0FAC" w:rsidRDefault="004F0FAC" w:rsidP="004F0FA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  <w:szCs w:val="22"/>
        </w:rPr>
      </w:pPr>
      <w:r>
        <w:rPr>
          <w:rFonts w:ascii="ヒラギノ明朝 Pro W3" w:eastAsia="ヒラギノ明朝 Pro W3" w:hAnsi="ヒラギノ明朝 Pro W3" w:cs="Helvetica Neue" w:hint="eastAsia"/>
          <w:kern w:val="0"/>
          <w:sz w:val="22"/>
          <w:szCs w:val="22"/>
        </w:rPr>
        <w:t>受付期間：６月10日（金）〜７月１日（金）</w:t>
      </w:r>
    </w:p>
    <w:p w:rsidR="004F0FAC" w:rsidRPr="000E406C" w:rsidRDefault="004F0FAC" w:rsidP="004F0FA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 xml:space="preserve">懇親会費事前払込期限： 　</w:t>
      </w:r>
      <w:r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７</w:t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月</w:t>
      </w:r>
      <w:r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４</w:t>
      </w:r>
      <w:r w:rsidRPr="000E406C">
        <w:rPr>
          <w:rFonts w:ascii="ヒラギノ明朝 Pro W3" w:eastAsia="ヒラギノ明朝 Pro W3" w:hAnsi="ヒラギノ明朝 Pro W3" w:cs="Helvetica Neue" w:hint="eastAsia"/>
          <w:kern w:val="0"/>
          <w:sz w:val="22"/>
        </w:rPr>
        <w:t>日（月）</w:t>
      </w:r>
    </w:p>
    <w:p w:rsidR="00DF1C19" w:rsidRPr="000E406C" w:rsidRDefault="00DF1C19" w:rsidP="00DF1C19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 Neue"/>
          <w:kern w:val="0"/>
          <w:sz w:val="22"/>
        </w:rPr>
      </w:pPr>
    </w:p>
    <w:p w:rsidR="00ED5D4F" w:rsidRPr="000E406C" w:rsidRDefault="00ED5D4F" w:rsidP="00ED5D4F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"/>
          <w:kern w:val="0"/>
          <w:sz w:val="22"/>
          <w:szCs w:val="28"/>
        </w:rPr>
      </w:pPr>
    </w:p>
    <w:p w:rsidR="00ED5D4F" w:rsidRPr="000E406C" w:rsidRDefault="00ED5D4F" w:rsidP="00ED5D4F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"/>
          <w:kern w:val="0"/>
          <w:sz w:val="22"/>
          <w:szCs w:val="28"/>
        </w:rPr>
      </w:pPr>
    </w:p>
    <w:p w:rsidR="004F0FAC" w:rsidRDefault="00DF1C19" w:rsidP="008049EB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"/>
          <w:b/>
          <w:kern w:val="0"/>
          <w:sz w:val="22"/>
          <w:szCs w:val="28"/>
        </w:rPr>
      </w:pPr>
      <w:r w:rsidRPr="00DF1C19">
        <w:rPr>
          <w:rFonts w:ascii="ヒラギノ明朝 Pro W3" w:eastAsia="ヒラギノ明朝 Pro W3" w:hAnsi="ヒラギノ明朝 Pro W3" w:cs="Helvetica" w:hint="eastAsia"/>
          <w:b/>
          <w:kern w:val="0"/>
          <w:sz w:val="22"/>
          <w:szCs w:val="28"/>
        </w:rPr>
        <w:t>申込み、問い合わせ先</w:t>
      </w:r>
      <w:r>
        <w:rPr>
          <w:rFonts w:ascii="ヒラギノ明朝 Pro W3" w:eastAsia="ヒラギノ明朝 Pro W3" w:hAnsi="ヒラギノ明朝 Pro W3" w:cs="Helvetica" w:hint="eastAsia"/>
          <w:b/>
          <w:kern w:val="0"/>
          <w:sz w:val="22"/>
          <w:szCs w:val="28"/>
        </w:rPr>
        <w:t>：</w:t>
      </w:r>
    </w:p>
    <w:p w:rsidR="004F0FAC" w:rsidRPr="000E406C" w:rsidRDefault="004F0FAC" w:rsidP="004F0FA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"/>
          <w:kern w:val="0"/>
          <w:sz w:val="22"/>
          <w:szCs w:val="28"/>
        </w:rPr>
      </w:pPr>
      <w:r w:rsidRPr="000E406C">
        <w:rPr>
          <w:rFonts w:ascii="ヒラギノ明朝 Pro W3" w:eastAsia="ヒラギノ明朝 Pro W3" w:hAnsi="ヒラギノ明朝 Pro W3" w:cs="Helvetica" w:hint="eastAsia"/>
          <w:kern w:val="0"/>
          <w:sz w:val="22"/>
          <w:szCs w:val="28"/>
        </w:rPr>
        <w:t>問い合わせはメールでお願いします。</w:t>
      </w:r>
    </w:p>
    <w:p w:rsidR="004F0FAC" w:rsidRPr="000E406C" w:rsidRDefault="004F0FAC" w:rsidP="004F0FAC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"/>
          <w:kern w:val="0"/>
          <w:sz w:val="22"/>
          <w:szCs w:val="28"/>
        </w:rPr>
      </w:pPr>
    </w:p>
    <w:p w:rsidR="00225D47" w:rsidRDefault="00225D47" w:rsidP="003F6C29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"/>
          <w:kern w:val="0"/>
          <w:sz w:val="22"/>
          <w:szCs w:val="28"/>
        </w:rPr>
      </w:pPr>
      <w:r w:rsidRPr="00225D47">
        <w:rPr>
          <w:rFonts w:ascii="ヒラギノ明朝 Pro W3" w:eastAsia="ヒラギノ明朝 Pro W3" w:hAnsi="ヒラギノ明朝 Pro W3" w:cs="Helvetica" w:hint="eastAsia"/>
          <w:kern w:val="0"/>
          <w:sz w:val="22"/>
          <w:szCs w:val="28"/>
        </w:rPr>
        <w:t>科研＋膠文化研究会　第９回</w:t>
      </w:r>
      <w:r w:rsidR="003F6C29">
        <w:rPr>
          <w:rFonts w:ascii="ヒラギノ明朝 Pro W3" w:eastAsia="ヒラギノ明朝 Pro W3" w:hAnsi="ヒラギノ明朝 Pro W3" w:cs="Helvetica" w:hint="eastAsia"/>
          <w:kern w:val="0"/>
          <w:sz w:val="22"/>
          <w:szCs w:val="28"/>
        </w:rPr>
        <w:t>公開研究会事務局</w:t>
      </w:r>
    </w:p>
    <w:p w:rsidR="003F6C29" w:rsidRDefault="00225D47" w:rsidP="003F6C29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"/>
          <w:kern w:val="0"/>
          <w:sz w:val="22"/>
          <w:szCs w:val="28"/>
        </w:rPr>
      </w:pPr>
      <w:r>
        <w:rPr>
          <w:rFonts w:ascii="ヒラギノ明朝 Pro W3" w:eastAsia="ヒラギノ明朝 Pro W3" w:hAnsi="ヒラギノ明朝 Pro W3" w:cs="Helvetica" w:hint="eastAsia"/>
          <w:kern w:val="0"/>
          <w:sz w:val="22"/>
          <w:szCs w:val="28"/>
        </w:rPr>
        <w:t>愛知県立芸術大学日本画研究室内</w:t>
      </w:r>
    </w:p>
    <w:p w:rsidR="003F6C29" w:rsidRPr="000E406C" w:rsidRDefault="00225D47" w:rsidP="00225D47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"/>
          <w:kern w:val="0"/>
          <w:sz w:val="22"/>
          <w:szCs w:val="28"/>
        </w:rPr>
      </w:pPr>
      <w:r w:rsidRPr="00225D47">
        <w:rPr>
          <w:rFonts w:ascii="ヒラギノ明朝 Pro W3" w:eastAsia="ヒラギノ明朝 Pro W3" w:hAnsi="ヒラギノ明朝 Pro W3" w:cs="Helvetica"/>
          <w:kern w:val="0"/>
          <w:sz w:val="22"/>
          <w:szCs w:val="28"/>
        </w:rPr>
        <w:t>480-1194</w:t>
      </w:r>
      <w:r>
        <w:rPr>
          <w:rFonts w:ascii="ヒラギノ明朝 Pro W3" w:eastAsia="ヒラギノ明朝 Pro W3" w:hAnsi="ヒラギノ明朝 Pro W3" w:cs="Helvetica"/>
          <w:kern w:val="0"/>
          <w:sz w:val="22"/>
          <w:szCs w:val="28"/>
        </w:rPr>
        <w:t xml:space="preserve"> </w:t>
      </w:r>
      <w:r w:rsidRPr="00225D47">
        <w:rPr>
          <w:rFonts w:ascii="ヒラギノ明朝 Pro W3" w:eastAsia="ヒラギノ明朝 Pro W3" w:hAnsi="ヒラギノ明朝 Pro W3" w:cs="Helvetica" w:hint="eastAsia"/>
          <w:kern w:val="0"/>
          <w:sz w:val="22"/>
          <w:szCs w:val="28"/>
        </w:rPr>
        <w:t>愛知県 長久手市岩作三ケ峯1-114</w:t>
      </w:r>
    </w:p>
    <w:p w:rsidR="00C513FF" w:rsidRDefault="00225D47" w:rsidP="008049EB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"/>
          <w:kern w:val="0"/>
          <w:sz w:val="22"/>
          <w:szCs w:val="28"/>
        </w:rPr>
      </w:pPr>
      <w:r w:rsidRPr="000E406C">
        <w:rPr>
          <w:rFonts w:ascii="ヒラギノ明朝 Pro W3" w:eastAsia="ヒラギノ明朝 Pro W3" w:hAnsi="ヒラギノ明朝 Pro W3" w:cs="Helvetica" w:hint="eastAsia"/>
          <w:kern w:val="0"/>
          <w:sz w:val="22"/>
          <w:szCs w:val="28"/>
        </w:rPr>
        <w:t xml:space="preserve">電　話：　</w:t>
      </w:r>
      <w:r w:rsidRPr="00225D47">
        <w:rPr>
          <w:rFonts w:ascii="ヒラギノ明朝 Pro W3" w:eastAsia="ヒラギノ明朝 Pro W3" w:hAnsi="ヒラギノ明朝 Pro W3" w:cs="Helvetica"/>
          <w:kern w:val="0"/>
          <w:sz w:val="22"/>
          <w:szCs w:val="28"/>
        </w:rPr>
        <w:t>0561</w:t>
      </w:r>
      <w:r>
        <w:rPr>
          <w:rFonts w:ascii="ヒラギノ明朝 Pro W3" w:eastAsia="ヒラギノ明朝 Pro W3" w:hAnsi="ヒラギノ明朝 Pro W3" w:cs="Helvetica"/>
          <w:kern w:val="0"/>
          <w:sz w:val="22"/>
          <w:szCs w:val="28"/>
        </w:rPr>
        <w:t xml:space="preserve"> 7</w:t>
      </w:r>
      <w:r w:rsidRPr="00225D47">
        <w:rPr>
          <w:rFonts w:ascii="ヒラギノ明朝 Pro W3" w:eastAsia="ヒラギノ明朝 Pro W3" w:hAnsi="ヒラギノ明朝 Pro W3" w:cs="Helvetica"/>
          <w:kern w:val="0"/>
          <w:sz w:val="22"/>
          <w:szCs w:val="28"/>
        </w:rPr>
        <w:t>6 3586</w:t>
      </w:r>
      <w:r>
        <w:rPr>
          <w:rFonts w:ascii="ヒラギノ明朝 Pro W3" w:eastAsia="ヒラギノ明朝 Pro W3" w:hAnsi="ヒラギノ明朝 Pro W3" w:cs="Helvetica" w:hint="eastAsia"/>
          <w:kern w:val="0"/>
          <w:sz w:val="22"/>
          <w:szCs w:val="28"/>
        </w:rPr>
        <w:t>（柳沢・鈴木）</w:t>
      </w:r>
    </w:p>
    <w:p w:rsidR="00225D47" w:rsidRDefault="00C513FF" w:rsidP="008049EB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"/>
          <w:kern w:val="0"/>
          <w:sz w:val="22"/>
          <w:szCs w:val="28"/>
        </w:rPr>
      </w:pPr>
      <w:r w:rsidRPr="000C7756">
        <w:rPr>
          <w:rFonts w:ascii="ヒラギノ明朝 Pro W3" w:eastAsia="ヒラギノ明朝 Pro W3" w:hAnsi="ヒラギノ明朝 Pro W3" w:cs="Helvetica" w:hint="eastAsia"/>
          <w:kern w:val="0"/>
          <w:sz w:val="22"/>
          <w:szCs w:val="28"/>
        </w:rPr>
        <w:t>メール：</w:t>
      </w:r>
      <w:r w:rsidR="000F5227">
        <w:rPr>
          <w:rFonts w:ascii="ヒラギノ明朝 Pro W3" w:eastAsia="ヒラギノ明朝 Pro W3" w:hAnsi="ヒラギノ明朝 Pro W3" w:cs="Helvetica Neue" w:hint="eastAsia"/>
          <w:kern w:val="0"/>
          <w:sz w:val="22"/>
          <w:szCs w:val="22"/>
        </w:rPr>
        <w:t>nikawalabs@gmail.com</w:t>
      </w:r>
    </w:p>
    <w:p w:rsidR="00ED5D4F" w:rsidRPr="000E406C" w:rsidRDefault="00ED5D4F" w:rsidP="008049EB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"/>
          <w:kern w:val="0"/>
          <w:sz w:val="22"/>
          <w:szCs w:val="28"/>
        </w:rPr>
      </w:pPr>
    </w:p>
    <w:p w:rsidR="00ED5D4F" w:rsidRPr="000E406C" w:rsidRDefault="00ED5D4F" w:rsidP="00ED5D4F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"/>
          <w:kern w:val="0"/>
          <w:sz w:val="22"/>
          <w:szCs w:val="28"/>
        </w:rPr>
      </w:pPr>
    </w:p>
    <w:p w:rsidR="00ED5D4F" w:rsidRPr="000E406C" w:rsidRDefault="00ED5D4F" w:rsidP="00ED5D4F">
      <w:pPr>
        <w:widowControl/>
        <w:autoSpaceDE w:val="0"/>
        <w:autoSpaceDN w:val="0"/>
        <w:adjustRightInd w:val="0"/>
        <w:jc w:val="left"/>
        <w:rPr>
          <w:rFonts w:ascii="ヒラギノ明朝 Pro W3" w:eastAsia="ヒラギノ明朝 Pro W3" w:hAnsi="ヒラギノ明朝 Pro W3" w:cs="Helvetica"/>
          <w:kern w:val="0"/>
          <w:sz w:val="22"/>
          <w:szCs w:val="28"/>
        </w:rPr>
      </w:pPr>
      <w:r w:rsidRPr="000E406C">
        <w:rPr>
          <w:rFonts w:ascii="ヒラギノ明朝 Pro W3" w:eastAsia="ヒラギノ明朝 Pro W3" w:hAnsi="ヒラギノ明朝 Pro W3" w:cs="Helvetica" w:hint="eastAsia"/>
          <w:kern w:val="0"/>
          <w:sz w:val="22"/>
          <w:szCs w:val="28"/>
        </w:rPr>
        <w:t xml:space="preserve">膠文化研究会公式サイト　</w:t>
      </w:r>
      <w:r w:rsidR="00E87A9D" w:rsidRPr="000E406C">
        <w:rPr>
          <w:rFonts w:ascii="ヒラギノ明朝 Pro W3" w:eastAsia="ヒラギノ明朝 Pro W3" w:hAnsi="ヒラギノ明朝 Pro W3" w:cs="Helvetica" w:hint="eastAsia"/>
          <w:kern w:val="0"/>
          <w:sz w:val="22"/>
          <w:szCs w:val="28"/>
        </w:rPr>
        <w:t>http://nikawalabs.com/index/</w:t>
      </w:r>
    </w:p>
    <w:p w:rsidR="009E1056" w:rsidRPr="000E406C" w:rsidRDefault="00ED5D4F">
      <w:pPr>
        <w:rPr>
          <w:rFonts w:ascii="ヒラギノ明朝 Pro W3" w:eastAsia="ヒラギノ明朝 Pro W3" w:hAnsi="ヒラギノ明朝 Pro W3"/>
          <w:sz w:val="22"/>
        </w:rPr>
      </w:pPr>
      <w:r w:rsidRPr="000E406C">
        <w:rPr>
          <w:rFonts w:ascii="ヒラギノ明朝 Pro W3" w:eastAsia="ヒラギノ明朝 Pro W3" w:hAnsi="ヒラギノ明朝 Pro W3" w:cs="Helvetica" w:hint="eastAsia"/>
          <w:kern w:val="0"/>
          <w:sz w:val="22"/>
          <w:szCs w:val="28"/>
        </w:rPr>
        <w:t xml:space="preserve">膠研フェースブックページ　</w:t>
      </w:r>
      <w:hyperlink r:id="rId6" w:history="1">
        <w:r w:rsidRPr="000E406C">
          <w:rPr>
            <w:rFonts w:ascii="ヒラギノ明朝 Pro W3" w:eastAsia="ヒラギノ明朝 Pro W3" w:hAnsi="ヒラギノ明朝 Pro W3" w:cs="Helvetica" w:hint="eastAsia"/>
            <w:kern w:val="0"/>
            <w:sz w:val="22"/>
            <w:szCs w:val="28"/>
          </w:rPr>
          <w:t>http://www.facebook.com/NikawaLabs</w:t>
        </w:r>
      </w:hyperlink>
    </w:p>
    <w:sectPr w:rsidR="009E1056" w:rsidRPr="000E406C" w:rsidSect="009E1056">
      <w:pgSz w:w="11900" w:h="16840"/>
      <w:pgMar w:top="1985" w:right="1701" w:bottom="1701" w:left="170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ヒラギノ明朝 Pro W3">
    <w:altName w:val="ヒラギノ明朝 Pro W3"/>
    <w:panose1 w:val="02020300000000000000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2792"/>
    <w:multiLevelType w:val="hybridMultilevel"/>
    <w:tmpl w:val="E4729874"/>
    <w:lvl w:ilvl="0" w:tplc="9B967098">
      <w:numFmt w:val="bullet"/>
      <w:suff w:val="space"/>
      <w:lvlText w:val="＊"/>
      <w:lvlJc w:val="left"/>
      <w:pPr>
        <w:ind w:left="220" w:hanging="220"/>
      </w:pPr>
      <w:rPr>
        <w:rFonts w:ascii="ヒラギノ明朝 Pro W3" w:eastAsia="ヒラギノ明朝 Pro W3" w:hAnsi="ヒラギノ明朝 Pro W3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51"/>
  <w:characterSpacingControl w:val="doNotCompress"/>
  <w:compat>
    <w:useFELayout/>
  </w:compat>
  <w:rsids>
    <w:rsidRoot w:val="009E1056"/>
    <w:rsid w:val="000067C4"/>
    <w:rsid w:val="00027976"/>
    <w:rsid w:val="00054E72"/>
    <w:rsid w:val="0006094C"/>
    <w:rsid w:val="00090718"/>
    <w:rsid w:val="000C7756"/>
    <w:rsid w:val="000E406C"/>
    <w:rsid w:val="000F5227"/>
    <w:rsid w:val="00137B08"/>
    <w:rsid w:val="0015740E"/>
    <w:rsid w:val="0019761D"/>
    <w:rsid w:val="001A6B81"/>
    <w:rsid w:val="001F5782"/>
    <w:rsid w:val="00225D47"/>
    <w:rsid w:val="0024220C"/>
    <w:rsid w:val="00272B3C"/>
    <w:rsid w:val="002B2B50"/>
    <w:rsid w:val="002D790D"/>
    <w:rsid w:val="0030243C"/>
    <w:rsid w:val="00334FE9"/>
    <w:rsid w:val="003579BC"/>
    <w:rsid w:val="003A145B"/>
    <w:rsid w:val="003B19D9"/>
    <w:rsid w:val="003F6C29"/>
    <w:rsid w:val="0040348F"/>
    <w:rsid w:val="00430914"/>
    <w:rsid w:val="0048790D"/>
    <w:rsid w:val="00494EE0"/>
    <w:rsid w:val="004F0FAC"/>
    <w:rsid w:val="00506639"/>
    <w:rsid w:val="00567723"/>
    <w:rsid w:val="0058696A"/>
    <w:rsid w:val="005E7370"/>
    <w:rsid w:val="00617143"/>
    <w:rsid w:val="0064022A"/>
    <w:rsid w:val="00642D31"/>
    <w:rsid w:val="006613B0"/>
    <w:rsid w:val="00674FEF"/>
    <w:rsid w:val="006A5903"/>
    <w:rsid w:val="006A5A1B"/>
    <w:rsid w:val="006B5C63"/>
    <w:rsid w:val="006E1A95"/>
    <w:rsid w:val="006F17D6"/>
    <w:rsid w:val="00700E50"/>
    <w:rsid w:val="007072B8"/>
    <w:rsid w:val="00715D40"/>
    <w:rsid w:val="007211CF"/>
    <w:rsid w:val="007C3CAC"/>
    <w:rsid w:val="007E692F"/>
    <w:rsid w:val="007F0BB3"/>
    <w:rsid w:val="008049EB"/>
    <w:rsid w:val="00877773"/>
    <w:rsid w:val="008D7273"/>
    <w:rsid w:val="00922E08"/>
    <w:rsid w:val="00925B20"/>
    <w:rsid w:val="00976B70"/>
    <w:rsid w:val="009A13C1"/>
    <w:rsid w:val="009B3017"/>
    <w:rsid w:val="009E1056"/>
    <w:rsid w:val="009E3B61"/>
    <w:rsid w:val="009E6F2B"/>
    <w:rsid w:val="00A10684"/>
    <w:rsid w:val="00AC05F0"/>
    <w:rsid w:val="00AE61F5"/>
    <w:rsid w:val="00B2166F"/>
    <w:rsid w:val="00B76C9E"/>
    <w:rsid w:val="00B86452"/>
    <w:rsid w:val="00BB5A26"/>
    <w:rsid w:val="00BF394F"/>
    <w:rsid w:val="00C06035"/>
    <w:rsid w:val="00C06EA4"/>
    <w:rsid w:val="00C119A3"/>
    <w:rsid w:val="00C513FF"/>
    <w:rsid w:val="00CA1E6C"/>
    <w:rsid w:val="00CB3543"/>
    <w:rsid w:val="00CC702C"/>
    <w:rsid w:val="00CF0896"/>
    <w:rsid w:val="00D33FAA"/>
    <w:rsid w:val="00D5576D"/>
    <w:rsid w:val="00D57EFD"/>
    <w:rsid w:val="00D64330"/>
    <w:rsid w:val="00DA0A02"/>
    <w:rsid w:val="00DD6CDE"/>
    <w:rsid w:val="00DE3658"/>
    <w:rsid w:val="00DF02C7"/>
    <w:rsid w:val="00DF1C19"/>
    <w:rsid w:val="00E44C43"/>
    <w:rsid w:val="00E60F71"/>
    <w:rsid w:val="00E750E1"/>
    <w:rsid w:val="00E877B5"/>
    <w:rsid w:val="00E87A9D"/>
    <w:rsid w:val="00EB693D"/>
    <w:rsid w:val="00EC300A"/>
    <w:rsid w:val="00EC4EE0"/>
    <w:rsid w:val="00ED5D4F"/>
    <w:rsid w:val="00F252F5"/>
    <w:rsid w:val="00F53228"/>
    <w:rsid w:val="00F631E0"/>
    <w:rsid w:val="00F83680"/>
    <w:rsid w:val="00FB5BD7"/>
    <w:rsid w:val="00FC36EA"/>
    <w:rsid w:val="00FD161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3F6C29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48F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348F"/>
  </w:style>
  <w:style w:type="paragraph" w:styleId="a5">
    <w:name w:val="footer"/>
    <w:basedOn w:val="a"/>
    <w:link w:val="a6"/>
    <w:uiPriority w:val="99"/>
    <w:semiHidden/>
    <w:unhideWhenUsed/>
    <w:rsid w:val="0040348F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348F"/>
  </w:style>
  <w:style w:type="paragraph" w:styleId="a7">
    <w:name w:val="List Paragraph"/>
    <w:basedOn w:val="a"/>
    <w:uiPriority w:val="34"/>
    <w:qFormat/>
    <w:rsid w:val="00DF1C19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cebook.com/NikawaLab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</generator>
</meta>
</file>

<file path=customXml/itemProps1.xml><?xml version="1.0" encoding="utf-8"?>
<ds:datastoreItem xmlns:ds="http://schemas.openxmlformats.org/officeDocument/2006/customXml" ds:itemID="{FED74D30-EF93-1C4A-BC0F-5433C552A0F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浅場沙帆</dc:creator>
  <dc:description/>
  <cp:lastModifiedBy>北田 克己</cp:lastModifiedBy>
  <cp:revision>3</cp:revision>
  <dcterms:created xsi:type="dcterms:W3CDTF">2016-06-02T14:06:00Z</dcterms:created>
  <dcterms:modified xsi:type="dcterms:W3CDTF">2016-06-09T14:26:00Z</dcterms:modified>
</cp:coreProperties>
</file>